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2CC1B" w14:textId="77777777" w:rsidR="00920956" w:rsidRPr="00294894" w:rsidRDefault="00920956" w:rsidP="00920956">
      <w:pPr>
        <w:rPr>
          <w:lang w:val="en-CA"/>
        </w:rPr>
      </w:pPr>
      <w:r w:rsidRPr="00294894">
        <w:rPr>
          <w:lang w:val="en-CA"/>
        </w:rPr>
        <w:t xml:space="preserve">Chapter question choices </w:t>
      </w:r>
      <w:r>
        <w:rPr>
          <w:lang w:val="en-CA"/>
        </w:rPr>
        <w:t xml:space="preserve">  You must answer the questions that are starred.  In </w:t>
      </w:r>
      <w:proofErr w:type="gramStart"/>
      <w:r>
        <w:rPr>
          <w:lang w:val="en-CA"/>
        </w:rPr>
        <w:t>addition</w:t>
      </w:r>
      <w:proofErr w:type="gramEnd"/>
      <w:r>
        <w:rPr>
          <w:lang w:val="en-CA"/>
        </w:rPr>
        <w:t xml:space="preserve"> you must choose 5 additional questions.</w:t>
      </w:r>
      <w:r w:rsidRPr="00294894">
        <w:rPr>
          <w:lang w:val="en-CA"/>
        </w:rPr>
        <w:t xml:space="preserve"> They must be answered in full sentences with a reason, </w:t>
      </w:r>
      <w:proofErr w:type="gramStart"/>
      <w:r w:rsidRPr="00294894">
        <w:rPr>
          <w:lang w:val="en-CA"/>
        </w:rPr>
        <w:t>example</w:t>
      </w:r>
      <w:proofErr w:type="gramEnd"/>
      <w:r w:rsidRPr="00294894">
        <w:rPr>
          <w:lang w:val="en-CA"/>
        </w:rPr>
        <w:t xml:space="preserve"> and explanation.</w:t>
      </w:r>
    </w:p>
    <w:p w14:paraId="2C2CF570" w14:textId="77777777" w:rsidR="00920956" w:rsidRDefault="00920956" w:rsidP="00920956">
      <w:pPr>
        <w:spacing w:after="0" w:line="240" w:lineRule="auto"/>
      </w:pPr>
      <w:r>
        <w:rPr>
          <w:b/>
          <w:bCs/>
        </w:rPr>
        <w:t xml:space="preserve">Book One – </w:t>
      </w:r>
      <w:proofErr w:type="spellStart"/>
      <w:r>
        <w:rPr>
          <w:b/>
          <w:bCs/>
        </w:rPr>
        <w:t>Bih’kee</w:t>
      </w:r>
      <w:r>
        <w:rPr>
          <w:b/>
          <w:bCs/>
        </w:rPr>
        <w:noBreakHyphen/>
        <w:t>yan</w:t>
      </w:r>
      <w:proofErr w:type="spellEnd"/>
      <w:r>
        <w:rPr>
          <w:b/>
          <w:bCs/>
        </w:rPr>
        <w:t xml:space="preserve">, </w:t>
      </w:r>
      <w:proofErr w:type="spellStart"/>
      <w:r>
        <w:rPr>
          <w:b/>
          <w:bCs/>
        </w:rPr>
        <w:t>Bih’kee</w:t>
      </w:r>
      <w:r>
        <w:rPr>
          <w:b/>
          <w:bCs/>
        </w:rPr>
        <w:noBreakHyphen/>
        <w:t>yan</w:t>
      </w:r>
      <w:proofErr w:type="spellEnd"/>
      <w:r>
        <w:rPr>
          <w:b/>
          <w:bCs/>
        </w:rPr>
        <w:t xml:space="preserve">, </w:t>
      </w:r>
      <w:proofErr w:type="spellStart"/>
      <w:r>
        <w:rPr>
          <w:b/>
          <w:bCs/>
        </w:rPr>
        <w:t>Bih’kee</w:t>
      </w:r>
      <w:r>
        <w:rPr>
          <w:b/>
          <w:bCs/>
        </w:rPr>
        <w:noBreakHyphen/>
        <w:t>yan</w:t>
      </w:r>
      <w:proofErr w:type="spellEnd"/>
      <w:r>
        <w:rPr>
          <w:b/>
          <w:bCs/>
        </w:rPr>
        <w:t>:</w:t>
      </w:r>
      <w:r>
        <w:t xml:space="preserve"> </w:t>
      </w:r>
      <w:r>
        <w:rPr>
          <w:b/>
        </w:rPr>
        <w:t xml:space="preserve"> Part 1</w:t>
      </w:r>
    </w:p>
    <w:p w14:paraId="3DABF08F" w14:textId="77777777" w:rsidR="00920956" w:rsidRDefault="00920956" w:rsidP="00920956">
      <w:pPr>
        <w:spacing w:after="0" w:line="240" w:lineRule="auto"/>
        <w:rPr>
          <w:i/>
          <w:u w:val="single"/>
        </w:rPr>
      </w:pPr>
    </w:p>
    <w:p w14:paraId="0166FA09" w14:textId="3E5E2B32" w:rsidR="00920956" w:rsidRDefault="00920956" w:rsidP="00920956">
      <w:pPr>
        <w:spacing w:after="0" w:line="240" w:lineRule="auto"/>
        <w:rPr>
          <w:i/>
          <w:u w:val="single"/>
        </w:rPr>
      </w:pPr>
      <w:r>
        <w:rPr>
          <w:i/>
          <w:u w:val="single"/>
        </w:rPr>
        <w:t>Keeper: A Prologue, pp.1-5</w:t>
      </w:r>
    </w:p>
    <w:p w14:paraId="2C135014" w14:textId="77777777" w:rsidR="00920956" w:rsidRDefault="00920956" w:rsidP="00920956">
      <w:pPr>
        <w:tabs>
          <w:tab w:val="left" w:pos="-1080"/>
          <w:tab w:val="left" w:pos="-720"/>
          <w:tab w:val="left" w:pos="0"/>
          <w:tab w:val="left" w:pos="360"/>
        </w:tabs>
        <w:spacing w:after="0" w:line="240" w:lineRule="auto"/>
      </w:pPr>
      <w:r>
        <w:t>*1.</w:t>
      </w:r>
      <w:r>
        <w:tab/>
        <w:t xml:space="preserve">What do you learn about the character of Keeper in the first four pages? </w:t>
      </w:r>
    </w:p>
    <w:p w14:paraId="7BF3D565" w14:textId="77777777" w:rsidR="00920956" w:rsidRDefault="00920956" w:rsidP="00920956">
      <w:pPr>
        <w:tabs>
          <w:tab w:val="left" w:pos="-1080"/>
          <w:tab w:val="left" w:pos="-720"/>
          <w:tab w:val="left" w:pos="0"/>
          <w:tab w:val="left" w:pos="360"/>
        </w:tabs>
        <w:spacing w:after="0" w:line="240" w:lineRule="auto"/>
      </w:pPr>
      <w:r>
        <w:t>2.</w:t>
      </w:r>
      <w:r>
        <w:tab/>
        <w:t>What do Keeper and his people call themselves? (p.1)</w:t>
      </w:r>
    </w:p>
    <w:p w14:paraId="544E847E" w14:textId="77777777" w:rsidR="00920956" w:rsidRDefault="00920956" w:rsidP="00920956">
      <w:pPr>
        <w:tabs>
          <w:tab w:val="left" w:pos="-1080"/>
          <w:tab w:val="left" w:pos="-720"/>
          <w:tab w:val="left" w:pos="0"/>
          <w:tab w:val="left" w:pos="426"/>
        </w:tabs>
        <w:spacing w:after="0" w:line="240" w:lineRule="auto"/>
        <w:ind w:left="360" w:hanging="360"/>
      </w:pPr>
      <w:r>
        <w:t>3.</w:t>
      </w:r>
      <w:r>
        <w:tab/>
        <w:t>a) How did the Ojibway measure time? (p.3)</w:t>
      </w:r>
    </w:p>
    <w:p w14:paraId="633DB8E7" w14:textId="77777777" w:rsidR="00920956" w:rsidRDefault="00920956" w:rsidP="00920956">
      <w:pPr>
        <w:tabs>
          <w:tab w:val="left" w:pos="-1080"/>
          <w:tab w:val="left" w:pos="-720"/>
          <w:tab w:val="left" w:pos="0"/>
          <w:tab w:val="left" w:pos="360"/>
        </w:tabs>
        <w:spacing w:after="0" w:line="240" w:lineRule="auto"/>
        <w:ind w:left="360" w:hanging="360"/>
      </w:pPr>
      <w:r>
        <w:tab/>
        <w:t xml:space="preserve">b) How does this differ from the way time is generally measured now? </w:t>
      </w:r>
    </w:p>
    <w:p w14:paraId="51EB5BAB" w14:textId="77777777" w:rsidR="00920956" w:rsidRDefault="00920956" w:rsidP="00920956">
      <w:pPr>
        <w:tabs>
          <w:tab w:val="left" w:pos="-1080"/>
          <w:tab w:val="left" w:pos="-720"/>
          <w:tab w:val="left" w:pos="0"/>
          <w:tab w:val="left" w:pos="360"/>
        </w:tabs>
        <w:spacing w:after="0" w:line="240" w:lineRule="auto"/>
        <w:ind w:left="360" w:hanging="360"/>
      </w:pPr>
      <w:r>
        <w:t>4.</w:t>
      </w:r>
      <w:r>
        <w:tab/>
        <w:t xml:space="preserve">Keeper says, “Any damn fool can get people’s </w:t>
      </w:r>
      <w:proofErr w:type="gramStart"/>
      <w:r>
        <w:t>attention</w:t>
      </w:r>
      <w:proofErr w:type="gramEnd"/>
      <w:r>
        <w:t xml:space="preserve"> but it takes a storyteller to get their attention and hold it” (p.5). How does Keeper hold your attention?</w:t>
      </w:r>
    </w:p>
    <w:p w14:paraId="7A4CA70F" w14:textId="69B1E52E" w:rsidR="00920956" w:rsidRPr="00920956" w:rsidRDefault="00920956" w:rsidP="00920956">
      <w:pPr>
        <w:tabs>
          <w:tab w:val="left" w:pos="-1080"/>
          <w:tab w:val="left" w:pos="-720"/>
          <w:tab w:val="left" w:pos="0"/>
          <w:tab w:val="left" w:pos="360"/>
        </w:tabs>
        <w:spacing w:after="0" w:line="240" w:lineRule="auto"/>
        <w:rPr>
          <w:u w:val="single"/>
        </w:rPr>
      </w:pPr>
      <w:r>
        <w:rPr>
          <w:u w:val="single"/>
        </w:rPr>
        <w:t>Garnet’s narrative</w:t>
      </w:r>
      <w:r>
        <w:rPr>
          <w:bCs/>
          <w:u w:val="single"/>
        </w:rPr>
        <w:t xml:space="preserve"> – pages 5</w:t>
      </w:r>
      <w:r>
        <w:rPr>
          <w:bCs/>
          <w:u w:val="single"/>
        </w:rPr>
        <w:noBreakHyphen/>
        <w:t>52</w:t>
      </w:r>
    </w:p>
    <w:p w14:paraId="55AD3DC0" w14:textId="77777777" w:rsidR="00920956" w:rsidRDefault="00920956" w:rsidP="00920956">
      <w:pPr>
        <w:tabs>
          <w:tab w:val="left" w:pos="-1080"/>
          <w:tab w:val="left" w:pos="-720"/>
          <w:tab w:val="left" w:pos="0"/>
          <w:tab w:val="left" w:pos="360"/>
        </w:tabs>
        <w:spacing w:after="0" w:line="240" w:lineRule="auto"/>
        <w:ind w:left="360" w:hanging="360"/>
      </w:pPr>
      <w:r>
        <w:t>*5.</w:t>
      </w:r>
      <w:r>
        <w:tab/>
        <w:t>a) Where does Garnet live? Describe the setting.</w:t>
      </w:r>
    </w:p>
    <w:p w14:paraId="7226D1BA" w14:textId="77777777" w:rsidR="00920956" w:rsidRDefault="00920956" w:rsidP="00920956">
      <w:pPr>
        <w:tabs>
          <w:tab w:val="left" w:pos="-1080"/>
          <w:tab w:val="left" w:pos="-720"/>
          <w:tab w:val="left" w:pos="0"/>
          <w:tab w:val="left" w:pos="360"/>
        </w:tabs>
        <w:spacing w:after="0" w:line="240" w:lineRule="auto"/>
        <w:ind w:left="360" w:hanging="360"/>
      </w:pPr>
      <w:r>
        <w:tab/>
        <w:t>b) How does Garnet’s description of the land he lives on also tell you how he feels about it?  Quote an example from the text to support your answer. (pp.5-7)</w:t>
      </w:r>
    </w:p>
    <w:p w14:paraId="5648CAC0" w14:textId="77777777" w:rsidR="00920956" w:rsidRDefault="00920956" w:rsidP="00920956">
      <w:pPr>
        <w:tabs>
          <w:tab w:val="left" w:pos="-1080"/>
          <w:tab w:val="left" w:pos="-720"/>
          <w:tab w:val="left" w:pos="0"/>
          <w:tab w:val="left" w:pos="360"/>
        </w:tabs>
        <w:spacing w:after="0" w:line="240" w:lineRule="auto"/>
        <w:ind w:left="360" w:hanging="360"/>
      </w:pPr>
      <w:r>
        <w:t>6.</w:t>
      </w:r>
      <w:r>
        <w:tab/>
        <w:t>What happened to Garnet when he was three years old? (pp.12-16)</w:t>
      </w:r>
    </w:p>
    <w:p w14:paraId="4196FD18" w14:textId="77777777" w:rsidR="00920956" w:rsidRDefault="00920956" w:rsidP="00920956">
      <w:pPr>
        <w:tabs>
          <w:tab w:val="left" w:pos="-1080"/>
          <w:tab w:val="left" w:pos="-720"/>
          <w:tab w:val="left" w:pos="0"/>
          <w:tab w:val="left" w:pos="360"/>
        </w:tabs>
        <w:spacing w:after="0" w:line="240" w:lineRule="auto"/>
        <w:ind w:left="360" w:hanging="360"/>
      </w:pPr>
      <w:r>
        <w:t>7.</w:t>
      </w:r>
      <w:r>
        <w:tab/>
        <w:t>How did the building of a dam affect the way Garnet’s family made their living? (p.13)</w:t>
      </w:r>
    </w:p>
    <w:p w14:paraId="58785749" w14:textId="77777777" w:rsidR="00920956" w:rsidRDefault="00920956" w:rsidP="00920956">
      <w:pPr>
        <w:tabs>
          <w:tab w:val="left" w:pos="-1080"/>
          <w:tab w:val="left" w:pos="-720"/>
          <w:tab w:val="left" w:pos="0"/>
          <w:tab w:val="left" w:pos="360"/>
        </w:tabs>
        <w:spacing w:after="0" w:line="240" w:lineRule="auto"/>
        <w:ind w:left="360" w:hanging="360"/>
      </w:pPr>
      <w:r>
        <w:t>*8.</w:t>
      </w:r>
      <w:r>
        <w:tab/>
        <w:t>Were the Ojibway people welcomed when they had to seek out work in town? Why? (p.13)</w:t>
      </w:r>
    </w:p>
    <w:p w14:paraId="1BB975FF" w14:textId="77777777" w:rsidR="00920956" w:rsidRDefault="00920956" w:rsidP="00920956">
      <w:pPr>
        <w:tabs>
          <w:tab w:val="left" w:pos="-1080"/>
          <w:tab w:val="left" w:pos="-720"/>
          <w:tab w:val="left" w:pos="0"/>
          <w:tab w:val="left" w:pos="360"/>
        </w:tabs>
        <w:spacing w:after="0" w:line="240" w:lineRule="auto"/>
        <w:ind w:left="360" w:hanging="360"/>
      </w:pPr>
      <w:r>
        <w:t>9.</w:t>
      </w:r>
      <w:r>
        <w:tab/>
        <w:t>Why does Garnet lack knowledge about the history of Aboriginal peoples in North America? (pp.16-17)</w:t>
      </w:r>
    </w:p>
    <w:p w14:paraId="34F06F62" w14:textId="77777777" w:rsidR="00920956" w:rsidRDefault="00920956" w:rsidP="00920956">
      <w:pPr>
        <w:tabs>
          <w:tab w:val="left" w:pos="-1080"/>
          <w:tab w:val="left" w:pos="-720"/>
          <w:tab w:val="left" w:pos="0"/>
          <w:tab w:val="left" w:pos="360"/>
        </w:tabs>
        <w:spacing w:after="0" w:line="240" w:lineRule="auto"/>
        <w:ind w:left="360" w:hanging="360"/>
      </w:pPr>
      <w:r>
        <w:t>*10.</w:t>
      </w:r>
      <w:r>
        <w:tab/>
        <w:t>a) What are some of the negative images about Aboriginal peoples that Garnet grows up with?</w:t>
      </w:r>
    </w:p>
    <w:p w14:paraId="06EDE1D7" w14:textId="77777777" w:rsidR="00920956" w:rsidRDefault="00920956" w:rsidP="00920956">
      <w:pPr>
        <w:tabs>
          <w:tab w:val="left" w:pos="-1080"/>
          <w:tab w:val="left" w:pos="-720"/>
          <w:tab w:val="left" w:pos="0"/>
          <w:tab w:val="left" w:pos="360"/>
        </w:tabs>
        <w:spacing w:after="0" w:line="240" w:lineRule="auto"/>
        <w:ind w:left="360" w:hanging="360"/>
      </w:pPr>
      <w:r>
        <w:tab/>
        <w:t>b)</w:t>
      </w:r>
      <w:r>
        <w:tab/>
        <w:t>Who or what are the sources of these images? (pp.17-19)</w:t>
      </w:r>
    </w:p>
    <w:p w14:paraId="6EFDA369" w14:textId="77777777" w:rsidR="00920956" w:rsidRDefault="00920956" w:rsidP="00920956">
      <w:pPr>
        <w:tabs>
          <w:tab w:val="left" w:pos="-1080"/>
          <w:tab w:val="left" w:pos="-720"/>
          <w:tab w:val="left" w:pos="0"/>
          <w:tab w:val="left" w:pos="360"/>
        </w:tabs>
        <w:spacing w:after="0" w:line="240" w:lineRule="auto"/>
        <w:ind w:left="360" w:hanging="360"/>
      </w:pPr>
      <w:r>
        <w:tab/>
        <w:t>c)</w:t>
      </w:r>
      <w:r>
        <w:tab/>
        <w:t>How do they affect him? (pp.19-20)</w:t>
      </w:r>
    </w:p>
    <w:p w14:paraId="1372D6BA" w14:textId="77777777" w:rsidR="00920956" w:rsidRDefault="00920956" w:rsidP="00920956">
      <w:pPr>
        <w:tabs>
          <w:tab w:val="left" w:pos="-1080"/>
          <w:tab w:val="left" w:pos="-720"/>
          <w:tab w:val="left" w:pos="0"/>
          <w:tab w:val="left" w:pos="360"/>
        </w:tabs>
        <w:spacing w:after="0" w:line="240" w:lineRule="auto"/>
      </w:pPr>
      <w:r>
        <w:t>11.</w:t>
      </w:r>
      <w:r>
        <w:tab/>
        <w:t>What are some of the identities Garnet adopts? (pp.19-20)</w:t>
      </w:r>
    </w:p>
    <w:p w14:paraId="37A4607B" w14:textId="77777777" w:rsidR="00920956" w:rsidRDefault="00920956" w:rsidP="00920956">
      <w:pPr>
        <w:tabs>
          <w:tab w:val="left" w:pos="-1080"/>
          <w:tab w:val="left" w:pos="-720"/>
          <w:tab w:val="left" w:pos="0"/>
          <w:tab w:val="left" w:pos="360"/>
        </w:tabs>
        <w:spacing w:after="0" w:line="240" w:lineRule="auto"/>
        <w:ind w:left="360" w:hanging="360"/>
      </w:pPr>
      <w:r>
        <w:t>12.</w:t>
      </w:r>
      <w:r>
        <w:tab/>
        <w:t>Why does Garnet identify with “the blues” style of music? (p.20) Do you identify with a particular kind of music? If so, what genre is it, and what accounts for your identification with it?</w:t>
      </w:r>
    </w:p>
    <w:p w14:paraId="38163064" w14:textId="77777777" w:rsidR="00920956" w:rsidRDefault="00920956" w:rsidP="00920956">
      <w:pPr>
        <w:tabs>
          <w:tab w:val="left" w:pos="-1080"/>
          <w:tab w:val="left" w:pos="-720"/>
          <w:tab w:val="left" w:pos="0"/>
          <w:tab w:val="left" w:pos="360"/>
        </w:tabs>
        <w:spacing w:after="0" w:line="240" w:lineRule="auto"/>
        <w:ind w:left="360" w:hanging="360"/>
      </w:pPr>
      <w:r>
        <w:t>13.   a) Which identity has Garnet adopted when he arrives at White Dog? (p.49)</w:t>
      </w:r>
    </w:p>
    <w:p w14:paraId="464B40C6" w14:textId="77777777" w:rsidR="00920956" w:rsidRDefault="00920956" w:rsidP="00920956">
      <w:pPr>
        <w:tabs>
          <w:tab w:val="left" w:pos="-1080"/>
          <w:tab w:val="left" w:pos="-720"/>
          <w:tab w:val="left" w:pos="0"/>
          <w:tab w:val="left" w:pos="360"/>
        </w:tabs>
        <w:spacing w:after="0" w:line="240" w:lineRule="auto"/>
        <w:ind w:left="360" w:hanging="360"/>
      </w:pPr>
      <w:r>
        <w:tab/>
        <w:t xml:space="preserve">b) How do you respond to Garnet’s description of himself when he arrives at White Dog? </w:t>
      </w:r>
    </w:p>
    <w:p w14:paraId="5000BA9B" w14:textId="77777777" w:rsidR="00920956" w:rsidRDefault="00920956" w:rsidP="00920956">
      <w:pPr>
        <w:tabs>
          <w:tab w:val="left" w:pos="-1080"/>
          <w:tab w:val="left" w:pos="-720"/>
          <w:tab w:val="left" w:pos="0"/>
          <w:tab w:val="left" w:pos="360"/>
        </w:tabs>
        <w:spacing w:after="0" w:line="240" w:lineRule="auto"/>
        <w:ind w:left="360" w:hanging="360"/>
      </w:pPr>
      <w:r>
        <w:t>*14.</w:t>
      </w:r>
      <w:r>
        <w:tab/>
        <w:t>Which member of Garnet’s family welcomes him when he arrives?  How does Garnet describe this reunion? (p.51)</w:t>
      </w:r>
    </w:p>
    <w:p w14:paraId="47039B82" w14:textId="77777777" w:rsidR="00920956" w:rsidRDefault="00920956" w:rsidP="00920956">
      <w:pPr>
        <w:spacing w:after="0" w:line="240" w:lineRule="auto"/>
        <w:rPr>
          <w:rFonts w:ascii="Times New Roman" w:eastAsia="Times New Roman" w:hAnsi="Times New Roman" w:cs="Times New Roman"/>
          <w:sz w:val="24"/>
          <w:szCs w:val="24"/>
          <w:lang w:eastAsia="en-CA"/>
        </w:rPr>
      </w:pPr>
      <w:r>
        <w:rPr>
          <w:rFonts w:ascii="Calibri" w:eastAsia="Times New Roman" w:hAnsi="Calibri" w:cs="Times New Roman"/>
          <w:color w:val="000000"/>
          <w:sz w:val="24"/>
          <w:szCs w:val="24"/>
          <w:lang w:eastAsia="en-CA"/>
        </w:rPr>
        <w:t>15.  Contrast rural life and urban life as you know it in Canada.</w:t>
      </w:r>
    </w:p>
    <w:p w14:paraId="7071A3D7" w14:textId="77777777" w:rsidR="00920956" w:rsidRDefault="00920956" w:rsidP="00920956">
      <w:pPr>
        <w:spacing w:after="0" w:line="240" w:lineRule="auto"/>
        <w:rPr>
          <w:rFonts w:ascii="Times New Roman" w:eastAsia="Times New Roman" w:hAnsi="Times New Roman" w:cs="Times New Roman"/>
          <w:sz w:val="24"/>
          <w:szCs w:val="24"/>
          <w:lang w:eastAsia="en-CA"/>
        </w:rPr>
      </w:pPr>
      <w:r>
        <w:rPr>
          <w:rFonts w:ascii="Calibri" w:eastAsia="Times New Roman" w:hAnsi="Calibri" w:cs="Times New Roman"/>
          <w:color w:val="000000"/>
          <w:sz w:val="24"/>
          <w:szCs w:val="24"/>
          <w:lang w:eastAsia="en-CA"/>
        </w:rPr>
        <w:t>16. Describe Garnet’s experience of urban life.</w:t>
      </w:r>
    </w:p>
    <w:p w14:paraId="52A7523C" w14:textId="77777777" w:rsidR="00920956" w:rsidRDefault="00920956" w:rsidP="00920956">
      <w:pPr>
        <w:spacing w:after="0" w:line="240" w:lineRule="auto"/>
        <w:rPr>
          <w:rFonts w:ascii="Times New Roman" w:eastAsia="Times New Roman" w:hAnsi="Times New Roman" w:cs="Times New Roman"/>
          <w:sz w:val="24"/>
          <w:szCs w:val="24"/>
          <w:lang w:eastAsia="en-CA"/>
        </w:rPr>
      </w:pPr>
      <w:r>
        <w:rPr>
          <w:rFonts w:ascii="Calibri" w:eastAsia="Times New Roman" w:hAnsi="Calibri" w:cs="Times New Roman"/>
          <w:color w:val="000000"/>
          <w:sz w:val="24"/>
          <w:szCs w:val="24"/>
          <w:lang w:eastAsia="en-CA"/>
        </w:rPr>
        <w:t>17.  Describe Garnet’s return to a rural area on pages 4-5.  Predict how this urban-raised person will fit into rural life.</w:t>
      </w:r>
    </w:p>
    <w:p w14:paraId="780AAD9F" w14:textId="77777777" w:rsidR="00920956" w:rsidRDefault="00920956" w:rsidP="00920956">
      <w:pPr>
        <w:spacing w:after="0" w:line="240" w:lineRule="auto"/>
        <w:rPr>
          <w:rFonts w:ascii="Times New Roman" w:eastAsia="Times New Roman" w:hAnsi="Times New Roman" w:cs="Times New Roman"/>
          <w:sz w:val="24"/>
          <w:szCs w:val="24"/>
          <w:lang w:eastAsia="en-CA"/>
        </w:rPr>
      </w:pPr>
      <w:r>
        <w:rPr>
          <w:rFonts w:ascii="Calibri" w:eastAsia="Times New Roman" w:hAnsi="Calibri" w:cs="Times New Roman"/>
          <w:color w:val="000000"/>
          <w:sz w:val="24"/>
          <w:szCs w:val="24"/>
          <w:lang w:eastAsia="en-CA"/>
        </w:rPr>
        <w:t xml:space="preserve">*18.  What is Ma’s description of what it means to be </w:t>
      </w:r>
      <w:proofErr w:type="spellStart"/>
      <w:r>
        <w:rPr>
          <w:rFonts w:ascii="Calibri" w:eastAsia="Times New Roman" w:hAnsi="Calibri" w:cs="Times New Roman"/>
          <w:color w:val="000000"/>
          <w:sz w:val="24"/>
          <w:szCs w:val="24"/>
          <w:lang w:eastAsia="en-CA"/>
        </w:rPr>
        <w:t>Anishnabe</w:t>
      </w:r>
      <w:proofErr w:type="spellEnd"/>
      <w:r>
        <w:rPr>
          <w:rFonts w:ascii="Calibri" w:eastAsia="Times New Roman" w:hAnsi="Calibri" w:cs="Times New Roman"/>
          <w:color w:val="000000"/>
          <w:sz w:val="24"/>
          <w:szCs w:val="24"/>
          <w:lang w:eastAsia="en-CA"/>
        </w:rPr>
        <w:t>? (p8)</w:t>
      </w:r>
    </w:p>
    <w:p w14:paraId="4CB3A732" w14:textId="77777777" w:rsidR="00920956" w:rsidRDefault="00920956" w:rsidP="00920956">
      <w:pPr>
        <w:spacing w:after="0" w:line="240" w:lineRule="auto"/>
        <w:rPr>
          <w:rFonts w:ascii="Calibri" w:eastAsia="Times New Roman" w:hAnsi="Calibri" w:cs="Times New Roman"/>
          <w:color w:val="000000"/>
          <w:sz w:val="24"/>
          <w:szCs w:val="24"/>
          <w:lang w:eastAsia="en-CA"/>
        </w:rPr>
      </w:pPr>
      <w:r>
        <w:rPr>
          <w:rFonts w:ascii="Times New Roman" w:eastAsia="Times New Roman" w:hAnsi="Times New Roman" w:cs="Times New Roman"/>
          <w:sz w:val="24"/>
          <w:szCs w:val="24"/>
          <w:lang w:eastAsia="en-CA"/>
        </w:rPr>
        <w:t xml:space="preserve">*19. </w:t>
      </w:r>
      <w:r>
        <w:rPr>
          <w:rFonts w:ascii="Times New Roman" w:eastAsia="Times New Roman" w:hAnsi="Times New Roman" w:cs="Times New Roman"/>
          <w:color w:val="000000"/>
          <w:sz w:val="24"/>
          <w:szCs w:val="24"/>
          <w:lang w:eastAsia="en-CA"/>
        </w:rPr>
        <w:t xml:space="preserve"> </w:t>
      </w:r>
      <w:r>
        <w:rPr>
          <w:rFonts w:ascii="Calibri" w:eastAsia="Times New Roman" w:hAnsi="Calibri" w:cs="Times New Roman"/>
          <w:color w:val="000000"/>
          <w:sz w:val="24"/>
          <w:szCs w:val="24"/>
          <w:lang w:eastAsia="en-CA"/>
        </w:rPr>
        <w:t xml:space="preserve">How did cultural differences in terms of an understanding of what makes a good upbringing for children </w:t>
      </w:r>
    </w:p>
    <w:p w14:paraId="2321FB83" w14:textId="77777777" w:rsidR="00920956" w:rsidRDefault="00920956" w:rsidP="00920956">
      <w:pPr>
        <w:spacing w:after="0" w:line="240" w:lineRule="auto"/>
        <w:rPr>
          <w:rFonts w:ascii="Times New Roman" w:eastAsia="Times New Roman" w:hAnsi="Times New Roman" w:cs="Times New Roman"/>
          <w:sz w:val="24"/>
          <w:szCs w:val="24"/>
          <w:lang w:eastAsia="en-CA"/>
        </w:rPr>
      </w:pPr>
      <w:r>
        <w:rPr>
          <w:rFonts w:ascii="Calibri" w:eastAsia="Times New Roman" w:hAnsi="Calibri" w:cs="Times New Roman"/>
          <w:color w:val="000000"/>
          <w:sz w:val="24"/>
          <w:szCs w:val="24"/>
          <w:lang w:eastAsia="en-CA"/>
        </w:rPr>
        <w:t xml:space="preserve">         factor into Garnet’s apprehension by the social worker? (p10-11)</w:t>
      </w:r>
    </w:p>
    <w:p w14:paraId="36FE4898" w14:textId="48E54587" w:rsidR="00920956" w:rsidRDefault="00920956" w:rsidP="00920956">
      <w:pPr>
        <w:spacing w:after="0" w:line="240" w:lineRule="auto"/>
        <w:rPr>
          <w:rFonts w:ascii="Times New Roman" w:eastAsia="Times New Roman" w:hAnsi="Times New Roman" w:cs="Times New Roman"/>
          <w:sz w:val="24"/>
          <w:szCs w:val="24"/>
          <w:lang w:eastAsia="en-CA"/>
        </w:rPr>
      </w:pPr>
      <w:r>
        <w:rPr>
          <w:rFonts w:ascii="Calibri" w:eastAsia="Times New Roman" w:hAnsi="Calibri" w:cs="Times New Roman"/>
          <w:color w:val="000000"/>
          <w:sz w:val="24"/>
          <w:szCs w:val="24"/>
          <w:lang w:eastAsia="en-CA"/>
        </w:rPr>
        <w:t>20.  One of the major themes of this book is what it means to be Indian.  Up until this point, how had the world defined Indian-ness for Garnet? (p13)</w:t>
      </w:r>
    </w:p>
    <w:p w14:paraId="5433BE58" w14:textId="77777777" w:rsidR="00920956" w:rsidRDefault="00920956" w:rsidP="00920956">
      <w:pPr>
        <w:spacing w:after="0" w:line="240" w:lineRule="auto"/>
        <w:rPr>
          <w:rFonts w:ascii="Calibri" w:eastAsia="Times New Roman" w:hAnsi="Calibri" w:cs="Times New Roman"/>
          <w:color w:val="000000"/>
          <w:sz w:val="24"/>
          <w:szCs w:val="24"/>
          <w:lang w:eastAsia="en-CA"/>
        </w:rPr>
      </w:pPr>
      <w:r>
        <w:rPr>
          <w:rFonts w:ascii="Calibri" w:eastAsia="Times New Roman" w:hAnsi="Calibri" w:cs="Times New Roman"/>
          <w:color w:val="000000"/>
          <w:sz w:val="24"/>
          <w:szCs w:val="24"/>
          <w:lang w:eastAsia="en-CA"/>
        </w:rPr>
        <w:t xml:space="preserve">21.   List some reasons that people try to be things that they are not.  Why do you think that Garnet tries to be </w:t>
      </w:r>
    </w:p>
    <w:p w14:paraId="601A089D" w14:textId="77777777" w:rsidR="00920956" w:rsidRDefault="00920956" w:rsidP="00920956">
      <w:pPr>
        <w:spacing w:after="0" w:line="240" w:lineRule="auto"/>
        <w:rPr>
          <w:rFonts w:ascii="Times New Roman" w:eastAsia="Times New Roman" w:hAnsi="Times New Roman" w:cs="Times New Roman"/>
          <w:sz w:val="24"/>
          <w:szCs w:val="24"/>
          <w:lang w:eastAsia="en-CA"/>
        </w:rPr>
      </w:pPr>
      <w:r>
        <w:rPr>
          <w:rFonts w:ascii="Calibri" w:eastAsia="Times New Roman" w:hAnsi="Calibri" w:cs="Times New Roman"/>
          <w:color w:val="000000"/>
          <w:sz w:val="24"/>
          <w:szCs w:val="24"/>
          <w:lang w:eastAsia="en-CA"/>
        </w:rPr>
        <w:t xml:space="preserve">         things that he is not? (p18-19)</w:t>
      </w:r>
    </w:p>
    <w:p w14:paraId="61C95649" w14:textId="77777777" w:rsidR="00920956" w:rsidRDefault="00920956" w:rsidP="00920956">
      <w:pPr>
        <w:spacing w:after="0" w:line="240" w:lineRule="auto"/>
        <w:rPr>
          <w:rFonts w:ascii="Times New Roman" w:eastAsia="Times New Roman" w:hAnsi="Times New Roman" w:cs="Times New Roman"/>
          <w:sz w:val="24"/>
          <w:szCs w:val="24"/>
          <w:lang w:eastAsia="en-CA"/>
        </w:rPr>
      </w:pPr>
      <w:r>
        <w:rPr>
          <w:rFonts w:ascii="Calibri" w:eastAsia="Times New Roman" w:hAnsi="Calibri" w:cs="Times New Roman"/>
          <w:color w:val="000000"/>
          <w:sz w:val="24"/>
          <w:szCs w:val="24"/>
          <w:lang w:eastAsia="en-CA"/>
        </w:rPr>
        <w:t>*22.    According to Lonnie and his family, why is family important? (p22)</w:t>
      </w:r>
    </w:p>
    <w:p w14:paraId="040013E7" w14:textId="77777777" w:rsidR="00920956" w:rsidRDefault="00920956" w:rsidP="00920956">
      <w:pPr>
        <w:spacing w:after="0" w:line="240" w:lineRule="auto"/>
        <w:rPr>
          <w:rFonts w:ascii="Times New Roman" w:eastAsia="Times New Roman" w:hAnsi="Times New Roman" w:cs="Times New Roman"/>
          <w:sz w:val="24"/>
          <w:szCs w:val="24"/>
          <w:lang w:eastAsia="en-CA"/>
        </w:rPr>
      </w:pPr>
      <w:r>
        <w:rPr>
          <w:rFonts w:ascii="Calibri" w:eastAsia="Times New Roman" w:hAnsi="Calibri" w:cs="Times New Roman"/>
          <w:color w:val="000000"/>
          <w:sz w:val="24"/>
          <w:szCs w:val="24"/>
          <w:lang w:eastAsia="en-CA"/>
        </w:rPr>
        <w:t>23.    What might Garnet learn from hanging around Lonnie’s family?  (p23)</w:t>
      </w:r>
    </w:p>
    <w:p w14:paraId="12082F2E" w14:textId="77777777" w:rsidR="00920956" w:rsidRDefault="00920956" w:rsidP="00920956">
      <w:pPr>
        <w:spacing w:after="0" w:line="240" w:lineRule="auto"/>
        <w:rPr>
          <w:rFonts w:ascii="Calibri" w:eastAsia="Times New Roman" w:hAnsi="Calibri" w:cs="Times New Roman"/>
          <w:color w:val="000000"/>
          <w:sz w:val="24"/>
          <w:szCs w:val="24"/>
          <w:lang w:eastAsia="en-CA"/>
        </w:rPr>
      </w:pPr>
      <w:r>
        <w:rPr>
          <w:rFonts w:ascii="Calibri" w:eastAsia="Times New Roman" w:hAnsi="Calibri" w:cs="Times New Roman"/>
          <w:color w:val="000000"/>
          <w:sz w:val="24"/>
          <w:szCs w:val="24"/>
          <w:lang w:eastAsia="en-CA"/>
        </w:rPr>
        <w:t xml:space="preserve">24.     Explain the quote “see us, we know you can’t make a beaver from a bear” as it applies to Garnet’s life. </w:t>
      </w:r>
    </w:p>
    <w:p w14:paraId="5F06BC45" w14:textId="77777777" w:rsidR="00920956" w:rsidRDefault="00920956" w:rsidP="00920956">
      <w:pPr>
        <w:spacing w:after="0" w:line="240" w:lineRule="auto"/>
        <w:rPr>
          <w:rFonts w:ascii="Times New Roman" w:eastAsia="Times New Roman" w:hAnsi="Times New Roman" w:cs="Times New Roman"/>
          <w:sz w:val="24"/>
          <w:szCs w:val="24"/>
          <w:lang w:eastAsia="en-CA"/>
        </w:rPr>
      </w:pPr>
      <w:r>
        <w:rPr>
          <w:rFonts w:ascii="Calibri" w:eastAsia="Times New Roman" w:hAnsi="Calibri" w:cs="Times New Roman"/>
          <w:color w:val="000000"/>
          <w:sz w:val="24"/>
          <w:szCs w:val="24"/>
          <w:lang w:eastAsia="en-CA"/>
        </w:rPr>
        <w:t xml:space="preserve">          (p36-37)</w:t>
      </w:r>
    </w:p>
    <w:p w14:paraId="207184A0" w14:textId="77777777" w:rsidR="00920956" w:rsidRDefault="00920956" w:rsidP="00920956">
      <w:pPr>
        <w:spacing w:after="0" w:line="240" w:lineRule="auto"/>
        <w:rPr>
          <w:rFonts w:ascii="Calibri" w:eastAsia="Times New Roman" w:hAnsi="Calibri" w:cs="Times New Roman"/>
          <w:color w:val="000000"/>
          <w:sz w:val="24"/>
          <w:szCs w:val="24"/>
          <w:lang w:eastAsia="en-CA"/>
        </w:rPr>
      </w:pPr>
      <w:r>
        <w:rPr>
          <w:rFonts w:ascii="Calibri" w:eastAsia="Times New Roman" w:hAnsi="Calibri" w:cs="Times New Roman"/>
          <w:color w:val="000000"/>
          <w:sz w:val="24"/>
          <w:szCs w:val="24"/>
          <w:lang w:eastAsia="en-CA"/>
        </w:rPr>
        <w:t xml:space="preserve">25.    Many cultures adapt their lifestyle to suit the modern world, while keeping their values and beliefs the </w:t>
      </w:r>
    </w:p>
    <w:p w14:paraId="3DF9B4A2" w14:textId="77777777" w:rsidR="00920956" w:rsidRDefault="00920956" w:rsidP="00920956">
      <w:pPr>
        <w:spacing w:after="0" w:line="240" w:lineRule="auto"/>
        <w:ind w:left="720"/>
        <w:rPr>
          <w:rFonts w:ascii="Times New Roman" w:eastAsia="Times New Roman" w:hAnsi="Times New Roman" w:cs="Times New Roman"/>
          <w:sz w:val="24"/>
          <w:szCs w:val="24"/>
          <w:lang w:eastAsia="en-CA"/>
        </w:rPr>
      </w:pPr>
      <w:r>
        <w:rPr>
          <w:rFonts w:ascii="Calibri" w:eastAsia="Times New Roman" w:hAnsi="Calibri" w:cs="Times New Roman"/>
          <w:color w:val="000000"/>
          <w:sz w:val="24"/>
          <w:szCs w:val="24"/>
          <w:lang w:eastAsia="en-CA"/>
        </w:rPr>
        <w:t xml:space="preserve">same.  Keeper </w:t>
      </w:r>
      <w:proofErr w:type="gramStart"/>
      <w:r>
        <w:rPr>
          <w:rFonts w:ascii="Calibri" w:eastAsia="Times New Roman" w:hAnsi="Calibri" w:cs="Times New Roman"/>
          <w:color w:val="000000"/>
          <w:sz w:val="24"/>
          <w:szCs w:val="24"/>
          <w:lang w:eastAsia="en-CA"/>
        </w:rPr>
        <w:t>says</w:t>
      </w:r>
      <w:proofErr w:type="gramEnd"/>
      <w:r>
        <w:rPr>
          <w:rFonts w:ascii="Calibri" w:eastAsia="Times New Roman" w:hAnsi="Calibri" w:cs="Times New Roman"/>
          <w:color w:val="000000"/>
          <w:sz w:val="24"/>
          <w:szCs w:val="24"/>
          <w:lang w:eastAsia="en-CA"/>
        </w:rPr>
        <w:t xml:space="preserve"> “If you got the spirit of the old way in you, well, you can handle most anything this new world got to throw around.”  Apply this concept of holding onto old spiritual or moral ways of being in modern society to other cultures or to your own life.  How many examples can you think of?  (p36-37)</w:t>
      </w:r>
    </w:p>
    <w:p w14:paraId="2C307CCC" w14:textId="1701F98A" w:rsidR="00920956" w:rsidRDefault="00920956" w:rsidP="00920956">
      <w:pPr>
        <w:spacing w:after="0" w:line="240" w:lineRule="auto"/>
      </w:pPr>
      <w:r>
        <w:rPr>
          <w:rFonts w:ascii="Calibri" w:eastAsia="Times New Roman" w:hAnsi="Calibri" w:cs="Times New Roman"/>
          <w:color w:val="000000"/>
          <w:sz w:val="24"/>
          <w:szCs w:val="24"/>
          <w:lang w:eastAsia="en-CA"/>
        </w:rPr>
        <w:t>*26.   According to Keeper, what is the process of learning to become Indian? (p39)</w:t>
      </w:r>
    </w:p>
    <w:sectPr w:rsidR="00920956" w:rsidSect="0092095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56"/>
    <w:rsid w:val="009209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3175"/>
  <w15:chartTrackingRefBased/>
  <w15:docId w15:val="{70BA6CD8-7751-4C30-BFA8-2621E179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95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1</cp:revision>
  <dcterms:created xsi:type="dcterms:W3CDTF">2022-10-07T01:42:00Z</dcterms:created>
  <dcterms:modified xsi:type="dcterms:W3CDTF">2022-10-07T01:44:00Z</dcterms:modified>
</cp:coreProperties>
</file>